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22" w:rsidRDefault="001C7722" w:rsidP="001C7722">
      <w:pPr>
        <w:spacing w:after="0" w:line="230" w:lineRule="auto"/>
        <w:ind w:left="4676" w:firstLine="0"/>
        <w:jc w:val="both"/>
      </w:pPr>
      <w:r>
        <w:rPr>
          <w:b/>
          <w:sz w:val="24"/>
        </w:rPr>
        <w:t xml:space="preserve"> </w:t>
      </w:r>
      <w:r>
        <w:rPr>
          <w:b/>
        </w:rPr>
        <w:t xml:space="preserve"> </w:t>
      </w:r>
    </w:p>
    <w:p w:rsidR="001C7722" w:rsidRDefault="001C7722" w:rsidP="001C7722">
      <w:pPr>
        <w:spacing w:after="0"/>
        <w:ind w:left="3058" w:right="1001" w:hanging="1745"/>
      </w:pPr>
      <w:r>
        <w:rPr>
          <w:b/>
        </w:rPr>
        <w:t>Тематика  заседаний  штаба воспитательной работы на 202</w:t>
      </w:r>
      <w:r w:rsidR="00747346">
        <w:rPr>
          <w:b/>
        </w:rPr>
        <w:t>5</w:t>
      </w:r>
      <w:r>
        <w:rPr>
          <w:b/>
        </w:rPr>
        <w:t>-202</w:t>
      </w:r>
      <w:r w:rsidR="00747346">
        <w:rPr>
          <w:b/>
        </w:rPr>
        <w:t>6</w:t>
      </w:r>
      <w:r>
        <w:rPr>
          <w:b/>
        </w:rPr>
        <w:t xml:space="preserve"> учебный год </w:t>
      </w:r>
    </w:p>
    <w:p w:rsidR="001C7722" w:rsidRDefault="001C7722" w:rsidP="001C7722">
      <w:pPr>
        <w:spacing w:after="28" w:line="256" w:lineRule="auto"/>
        <w:ind w:left="7" w:firstLine="0"/>
        <w:jc w:val="center"/>
      </w:pPr>
      <w:r>
        <w:rPr>
          <w:b/>
        </w:rPr>
        <w:t xml:space="preserve"> </w:t>
      </w:r>
    </w:p>
    <w:p w:rsidR="001C7722" w:rsidRDefault="001C7722" w:rsidP="001C7722">
      <w:pPr>
        <w:pStyle w:val="1"/>
        <w:ind w:left="312" w:right="361"/>
      </w:pPr>
      <w:r>
        <w:t xml:space="preserve">Заседание № 1 (август) </w:t>
      </w:r>
    </w:p>
    <w:p w:rsidR="001C7722" w:rsidRDefault="001C7722" w:rsidP="001C7722">
      <w:pPr>
        <w:spacing w:after="23" w:line="256" w:lineRule="auto"/>
        <w:ind w:left="7" w:firstLine="0"/>
        <w:jc w:val="center"/>
      </w:pPr>
      <w:r>
        <w:rPr>
          <w:b/>
        </w:rPr>
        <w:t xml:space="preserve"> </w:t>
      </w:r>
    </w:p>
    <w:p w:rsidR="001C7722" w:rsidRDefault="001C7722" w:rsidP="001C7722">
      <w:pPr>
        <w:numPr>
          <w:ilvl w:val="0"/>
          <w:numId w:val="1"/>
        </w:numPr>
        <w:ind w:hanging="360"/>
      </w:pPr>
      <w:r>
        <w:t xml:space="preserve">Анализ профилактической работы в летний период. </w:t>
      </w:r>
    </w:p>
    <w:p w:rsidR="001C7722" w:rsidRDefault="001C7722" w:rsidP="001C7722">
      <w:pPr>
        <w:numPr>
          <w:ilvl w:val="0"/>
          <w:numId w:val="1"/>
        </w:numPr>
        <w:ind w:hanging="360"/>
      </w:pPr>
      <w:r>
        <w:t>Согласование планов работы на 202</w:t>
      </w:r>
      <w:r w:rsidR="00747346">
        <w:t>5</w:t>
      </w:r>
      <w:r>
        <w:t>-202</w:t>
      </w:r>
      <w:r w:rsidR="00747346">
        <w:t>6</w:t>
      </w:r>
      <w:r>
        <w:t xml:space="preserve">  учебный год. </w:t>
      </w:r>
    </w:p>
    <w:p w:rsidR="00BE5F3B" w:rsidRDefault="00BE5F3B" w:rsidP="00747346">
      <w:pPr>
        <w:spacing w:after="25" w:line="256" w:lineRule="auto"/>
      </w:pPr>
    </w:p>
    <w:p w:rsidR="001C7722" w:rsidRDefault="00747346" w:rsidP="00BE5F3B">
      <w:pPr>
        <w:spacing w:after="25" w:line="256" w:lineRule="auto"/>
        <w:ind w:left="7" w:firstLine="0"/>
      </w:pPr>
      <w:r>
        <w:t>3.</w:t>
      </w:r>
      <w:r w:rsidR="00BE5F3B">
        <w:t xml:space="preserve">Информационно-просветительские мероприятия  </w:t>
      </w:r>
    </w:p>
    <w:p w:rsidR="001C7722" w:rsidRDefault="001C7722" w:rsidP="001C7722">
      <w:pPr>
        <w:pStyle w:val="1"/>
        <w:ind w:left="312" w:right="362"/>
      </w:pPr>
      <w:r>
        <w:t xml:space="preserve">Заседание № 2 (сентябрь) </w:t>
      </w:r>
    </w:p>
    <w:p w:rsidR="001C7722" w:rsidRDefault="001C7722" w:rsidP="001C7722">
      <w:pPr>
        <w:numPr>
          <w:ilvl w:val="0"/>
          <w:numId w:val="2"/>
        </w:numPr>
        <w:ind w:hanging="360"/>
      </w:pPr>
      <w:r>
        <w:t xml:space="preserve">О проведении социально-психологического тестирования  </w:t>
      </w:r>
      <w:r w:rsidR="00BE5F3B">
        <w:t>об</w:t>
      </w:r>
      <w:r>
        <w:t>уча</w:t>
      </w:r>
      <w:r w:rsidR="00747346">
        <w:t>ю</w:t>
      </w:r>
      <w:r>
        <w:t xml:space="preserve">щихся от 13 лет. </w:t>
      </w:r>
    </w:p>
    <w:p w:rsidR="001C7722" w:rsidRDefault="001C7722" w:rsidP="001C7722">
      <w:pPr>
        <w:numPr>
          <w:ilvl w:val="0"/>
          <w:numId w:val="2"/>
        </w:numPr>
        <w:ind w:hanging="360"/>
      </w:pPr>
      <w:r>
        <w:t xml:space="preserve">Планирование мероприятий месячника безопасности. </w:t>
      </w:r>
    </w:p>
    <w:p w:rsidR="001C7722" w:rsidRDefault="001C7722" w:rsidP="001C7722">
      <w:pPr>
        <w:ind w:left="0" w:firstLine="0"/>
      </w:pPr>
      <w:r>
        <w:t xml:space="preserve"> 3.</w:t>
      </w:r>
      <w:r w:rsidRPr="001C7722">
        <w:t xml:space="preserve">Реализация Федерального проекта «Разговоры о важном» </w:t>
      </w:r>
    </w:p>
    <w:p w:rsidR="001C7722" w:rsidRDefault="00BE5F3B" w:rsidP="00BE5F3B">
      <w:pPr>
        <w:ind w:left="0" w:firstLine="0"/>
      </w:pPr>
      <w:r>
        <w:t>4.</w:t>
      </w:r>
      <w:r w:rsidRPr="00BE5F3B">
        <w:t xml:space="preserve"> </w:t>
      </w:r>
      <w:r>
        <w:t>Выявление  детей и семей, находящихся в трудной жизненной ситуации и социально опасном положении .</w:t>
      </w:r>
      <w:r>
        <w:tab/>
      </w:r>
      <w:r w:rsidR="001C7722">
        <w:t xml:space="preserve"> </w:t>
      </w:r>
    </w:p>
    <w:p w:rsidR="001C7722" w:rsidRDefault="001C7722" w:rsidP="001C7722">
      <w:pPr>
        <w:pStyle w:val="1"/>
        <w:ind w:left="312" w:right="0"/>
      </w:pPr>
      <w:r>
        <w:t xml:space="preserve">Заседание № 3 (октябрь) </w:t>
      </w:r>
    </w:p>
    <w:p w:rsidR="001C7722" w:rsidRDefault="001C7722" w:rsidP="001C7722">
      <w:pPr>
        <w:numPr>
          <w:ilvl w:val="0"/>
          <w:numId w:val="3"/>
        </w:numPr>
        <w:ind w:hanging="360"/>
      </w:pPr>
      <w:r>
        <w:t xml:space="preserve">Анализ по вопросам предыдущего  заседания. </w:t>
      </w:r>
    </w:p>
    <w:p w:rsidR="001C7722" w:rsidRDefault="001C7722" w:rsidP="001C7722">
      <w:pPr>
        <w:numPr>
          <w:ilvl w:val="0"/>
          <w:numId w:val="3"/>
        </w:numPr>
        <w:ind w:hanging="360"/>
      </w:pPr>
      <w:r>
        <w:t xml:space="preserve">Организация внеурочной деятельности учеников школы, внеурочная занятость. </w:t>
      </w:r>
    </w:p>
    <w:p w:rsidR="001C7722" w:rsidRDefault="001C7722" w:rsidP="001C7722">
      <w:pPr>
        <w:numPr>
          <w:ilvl w:val="0"/>
          <w:numId w:val="3"/>
        </w:numPr>
        <w:ind w:hanging="360"/>
      </w:pPr>
      <w:r>
        <w:t xml:space="preserve">Планирование мероприятий  «Дней единых действий.» </w:t>
      </w:r>
    </w:p>
    <w:p w:rsidR="001C7722" w:rsidRDefault="001C7722" w:rsidP="00BE5F3B">
      <w:pPr>
        <w:numPr>
          <w:ilvl w:val="0"/>
          <w:numId w:val="3"/>
        </w:numPr>
        <w:ind w:hanging="360"/>
      </w:pPr>
      <w:r>
        <w:t xml:space="preserve">Планирование работы школы в период осенних каникул. Мероприятия Антитеррор.  </w:t>
      </w:r>
    </w:p>
    <w:p w:rsidR="001C7722" w:rsidRDefault="001C7722" w:rsidP="001C7722">
      <w:pPr>
        <w:pStyle w:val="1"/>
        <w:ind w:left="312" w:right="362"/>
      </w:pPr>
      <w:r>
        <w:t xml:space="preserve">Заседание № 4 (ноябрь) </w:t>
      </w:r>
    </w:p>
    <w:p w:rsidR="001C7722" w:rsidRDefault="001C7722" w:rsidP="007349A2">
      <w:pPr>
        <w:numPr>
          <w:ilvl w:val="0"/>
          <w:numId w:val="4"/>
        </w:numPr>
        <w:ind w:hanging="360"/>
      </w:pPr>
      <w:r>
        <w:t xml:space="preserve">Анализ по вопросам предыдущего  заседания. </w:t>
      </w:r>
    </w:p>
    <w:p w:rsidR="00114ACF" w:rsidRDefault="00114ACF" w:rsidP="007349A2">
      <w:pPr>
        <w:numPr>
          <w:ilvl w:val="0"/>
          <w:numId w:val="4"/>
        </w:numPr>
        <w:ind w:hanging="360"/>
      </w:pPr>
      <w:r>
        <w:t>Реализация проекта «Билет в будущее»</w:t>
      </w:r>
    </w:p>
    <w:p w:rsidR="001C7722" w:rsidRDefault="001C7722" w:rsidP="007349A2">
      <w:pPr>
        <w:numPr>
          <w:ilvl w:val="0"/>
          <w:numId w:val="4"/>
        </w:numPr>
        <w:ind w:hanging="360"/>
      </w:pPr>
      <w:r>
        <w:t>Отчет о проведении мероприятий «Дней единых действий за октябрь», план на ноябрь.</w:t>
      </w:r>
    </w:p>
    <w:p w:rsidR="00BE5F3B" w:rsidRDefault="00BE5F3B" w:rsidP="007349A2">
      <w:pPr>
        <w:numPr>
          <w:ilvl w:val="0"/>
          <w:numId w:val="4"/>
        </w:numPr>
        <w:ind w:hanging="360"/>
      </w:pPr>
      <w:r>
        <w:t>Организация правового всеобуча участников образовательного процесса.</w:t>
      </w:r>
    </w:p>
    <w:p w:rsidR="001C7722" w:rsidRDefault="001C7722" w:rsidP="001C7722">
      <w:pPr>
        <w:spacing w:after="20" w:line="256" w:lineRule="auto"/>
        <w:ind w:left="7" w:firstLine="0"/>
        <w:jc w:val="center"/>
      </w:pPr>
      <w:r>
        <w:rPr>
          <w:b/>
        </w:rPr>
        <w:t xml:space="preserve"> </w:t>
      </w:r>
    </w:p>
    <w:p w:rsidR="001C7722" w:rsidRDefault="001C7722" w:rsidP="001C7722">
      <w:pPr>
        <w:pStyle w:val="1"/>
        <w:ind w:left="312" w:right="360"/>
      </w:pPr>
      <w:r>
        <w:t xml:space="preserve">Заседание № 5 (декабрь) </w:t>
      </w:r>
    </w:p>
    <w:p w:rsidR="001C7722" w:rsidRDefault="001C7722" w:rsidP="001C7722">
      <w:pPr>
        <w:spacing w:after="21" w:line="256" w:lineRule="auto"/>
        <w:ind w:left="7" w:firstLine="0"/>
        <w:jc w:val="center"/>
      </w:pPr>
      <w:r>
        <w:rPr>
          <w:b/>
        </w:rPr>
        <w:t xml:space="preserve"> </w:t>
      </w:r>
    </w:p>
    <w:p w:rsidR="001C7722" w:rsidRDefault="001C7722" w:rsidP="001C7722">
      <w:pPr>
        <w:numPr>
          <w:ilvl w:val="0"/>
          <w:numId w:val="5"/>
        </w:numPr>
        <w:ind w:hanging="360"/>
      </w:pPr>
      <w:r>
        <w:t xml:space="preserve">Отчет о </w:t>
      </w:r>
      <w:r w:rsidR="00114ACF">
        <w:t>проведении мероприятий и план на декабрь</w:t>
      </w:r>
      <w:r>
        <w:t xml:space="preserve">.  </w:t>
      </w:r>
    </w:p>
    <w:p w:rsidR="001C7722" w:rsidRDefault="001C7722" w:rsidP="001C7722">
      <w:pPr>
        <w:numPr>
          <w:ilvl w:val="0"/>
          <w:numId w:val="5"/>
        </w:numPr>
        <w:ind w:hanging="360"/>
      </w:pPr>
      <w:r>
        <w:t xml:space="preserve">Реализация плана внеурочной деятельности по федеральной проекту «Разговоры о важном» </w:t>
      </w:r>
    </w:p>
    <w:p w:rsidR="00114ACF" w:rsidRDefault="00114ACF" w:rsidP="001C7722">
      <w:pPr>
        <w:numPr>
          <w:ilvl w:val="0"/>
          <w:numId w:val="5"/>
        </w:numPr>
        <w:ind w:hanging="360"/>
      </w:pPr>
      <w:r>
        <w:t>Результаты проекта «Билет в будущее».</w:t>
      </w:r>
    </w:p>
    <w:p w:rsidR="001C7722" w:rsidRDefault="001C7722" w:rsidP="001C7722">
      <w:pPr>
        <w:numPr>
          <w:ilvl w:val="0"/>
          <w:numId w:val="5"/>
        </w:numPr>
        <w:ind w:hanging="360"/>
      </w:pPr>
      <w:r>
        <w:t xml:space="preserve">Согласование плана работы школы в период новогодних праздников, зимних каникул. </w:t>
      </w:r>
    </w:p>
    <w:p w:rsidR="001C7722" w:rsidRDefault="001C7722" w:rsidP="001C7722">
      <w:pPr>
        <w:spacing w:after="25" w:line="256" w:lineRule="auto"/>
        <w:ind w:left="360" w:firstLine="0"/>
      </w:pPr>
      <w:r>
        <w:t xml:space="preserve"> </w:t>
      </w:r>
    </w:p>
    <w:p w:rsidR="001C7722" w:rsidRDefault="001C7722" w:rsidP="001C7722">
      <w:pPr>
        <w:pStyle w:val="1"/>
        <w:ind w:left="312" w:right="362"/>
      </w:pPr>
      <w:r>
        <w:t xml:space="preserve">Заседание № 6 (январь) </w:t>
      </w:r>
    </w:p>
    <w:p w:rsidR="001C7722" w:rsidRDefault="001C7722" w:rsidP="001C7722">
      <w:pPr>
        <w:numPr>
          <w:ilvl w:val="0"/>
          <w:numId w:val="6"/>
        </w:numPr>
        <w:spacing w:after="27" w:line="256" w:lineRule="auto"/>
        <w:ind w:hanging="360"/>
      </w:pPr>
      <w:r>
        <w:t>Реализация планов межведомственного взаимодействия в сфере организации пр</w:t>
      </w:r>
      <w:r w:rsidR="00B37795">
        <w:t>офилактической работы.</w:t>
      </w:r>
      <w:r>
        <w:t xml:space="preserve"> </w:t>
      </w:r>
    </w:p>
    <w:p w:rsidR="001C7722" w:rsidRDefault="001C7722" w:rsidP="001C7722">
      <w:pPr>
        <w:numPr>
          <w:ilvl w:val="0"/>
          <w:numId w:val="6"/>
        </w:numPr>
        <w:ind w:hanging="360"/>
      </w:pPr>
      <w:r>
        <w:t xml:space="preserve">Корректировка плана на 2-ое полугодие. </w:t>
      </w:r>
    </w:p>
    <w:p w:rsidR="00BE5F3B" w:rsidRDefault="001C7722" w:rsidP="00BE5F3B">
      <w:pPr>
        <w:numPr>
          <w:ilvl w:val="0"/>
          <w:numId w:val="6"/>
        </w:numPr>
        <w:ind w:hanging="360"/>
      </w:pPr>
      <w:r>
        <w:lastRenderedPageBreak/>
        <w:t xml:space="preserve">Планирование мероприятий в рамках месячника оборонно-массовой и военно-патриотической работы. </w:t>
      </w:r>
    </w:p>
    <w:p w:rsidR="00BE5F3B" w:rsidRDefault="00BE5F3B" w:rsidP="00BE5F3B">
      <w:pPr>
        <w:ind w:left="0" w:firstLine="0"/>
      </w:pPr>
      <w:r>
        <w:t>4.Планирование мероприятий  «Дней единых действий.»</w:t>
      </w:r>
    </w:p>
    <w:p w:rsidR="001C7722" w:rsidRDefault="001C7722" w:rsidP="00BE5F3B">
      <w:pPr>
        <w:spacing w:after="0" w:line="256" w:lineRule="auto"/>
        <w:ind w:left="0" w:firstLine="0"/>
      </w:pPr>
      <w:r>
        <w:rPr>
          <w:b/>
        </w:rPr>
        <w:t xml:space="preserve"> </w:t>
      </w:r>
    </w:p>
    <w:p w:rsidR="001C7722" w:rsidRDefault="001C7722" w:rsidP="001C7722">
      <w:pPr>
        <w:pStyle w:val="1"/>
        <w:ind w:left="312" w:right="362"/>
      </w:pPr>
      <w:r>
        <w:t xml:space="preserve">Заседание № 7 (февраль) </w:t>
      </w:r>
    </w:p>
    <w:p w:rsidR="00BE5F3B" w:rsidRDefault="00114ACF" w:rsidP="00BE5F3B">
      <w:pPr>
        <w:pStyle w:val="a3"/>
        <w:numPr>
          <w:ilvl w:val="0"/>
          <w:numId w:val="12"/>
        </w:numPr>
      </w:pPr>
      <w:r>
        <w:t xml:space="preserve">Проведение мероприятий в рамках месячника оборонно-массовой и военно-патриотической работы. </w:t>
      </w:r>
    </w:p>
    <w:p w:rsidR="001C7722" w:rsidRDefault="00BE5F3B" w:rsidP="00BE5F3B">
      <w:pPr>
        <w:pStyle w:val="a3"/>
        <w:numPr>
          <w:ilvl w:val="0"/>
          <w:numId w:val="12"/>
        </w:numPr>
      </w:pPr>
      <w:r>
        <w:t>Планирование мероприятий  «Дней единых действий» на февраль и отчет за январь.</w:t>
      </w:r>
    </w:p>
    <w:p w:rsidR="001C7722" w:rsidRDefault="001C7722" w:rsidP="001C7722">
      <w:pPr>
        <w:pStyle w:val="1"/>
        <w:ind w:left="312" w:right="362"/>
      </w:pPr>
      <w:r>
        <w:t xml:space="preserve">Заседание № 8 (март) </w:t>
      </w:r>
    </w:p>
    <w:p w:rsidR="00114ACF" w:rsidRDefault="00114ACF" w:rsidP="00114ACF">
      <w:pPr>
        <w:numPr>
          <w:ilvl w:val="0"/>
          <w:numId w:val="7"/>
        </w:numPr>
      </w:pPr>
      <w:r w:rsidRPr="00114ACF">
        <w:t>Отчет о военно-патриотической работе в рамках Месячника оборонно</w:t>
      </w:r>
      <w:r w:rsidR="00A00AB2">
        <w:t>-</w:t>
      </w:r>
      <w:r w:rsidRPr="00114ACF">
        <w:t xml:space="preserve">массовой и военно-патриотической работы.  </w:t>
      </w:r>
    </w:p>
    <w:p w:rsidR="001C7722" w:rsidRDefault="00A00AB2" w:rsidP="00A00AB2">
      <w:pPr>
        <w:numPr>
          <w:ilvl w:val="0"/>
          <w:numId w:val="7"/>
        </w:numPr>
        <w:ind w:hanging="360"/>
      </w:pPr>
      <w:r>
        <w:t>Подготовка к в</w:t>
      </w:r>
      <w:r w:rsidR="001C7722">
        <w:t>ременно</w:t>
      </w:r>
      <w:r>
        <w:t>му</w:t>
      </w:r>
      <w:r w:rsidR="001C7722">
        <w:t xml:space="preserve"> трудоустройств</w:t>
      </w:r>
      <w:r>
        <w:t>у</w:t>
      </w:r>
      <w:r w:rsidR="001C7722">
        <w:t xml:space="preserve"> несовершеннолетних в 202</w:t>
      </w:r>
      <w:r w:rsidR="00747346">
        <w:t>6</w:t>
      </w:r>
      <w:r w:rsidR="001C7722">
        <w:t xml:space="preserve"> году.  </w:t>
      </w:r>
    </w:p>
    <w:p w:rsidR="001C7722" w:rsidRDefault="001C7722" w:rsidP="001C7722">
      <w:pPr>
        <w:numPr>
          <w:ilvl w:val="0"/>
          <w:numId w:val="7"/>
        </w:numPr>
        <w:ind w:hanging="360"/>
      </w:pPr>
      <w:r>
        <w:t xml:space="preserve">Организация весенних каникул. </w:t>
      </w:r>
    </w:p>
    <w:p w:rsidR="001C7722" w:rsidRDefault="001C7722" w:rsidP="00BE5F3B">
      <w:pPr>
        <w:numPr>
          <w:ilvl w:val="0"/>
          <w:numId w:val="7"/>
        </w:numPr>
        <w:ind w:hanging="360"/>
      </w:pPr>
      <w:r>
        <w:t xml:space="preserve">Планирование мероприятий, посвященных Всемирному дню здоровья (7 апреля). </w:t>
      </w:r>
    </w:p>
    <w:p w:rsidR="001C7722" w:rsidRDefault="001C7722" w:rsidP="001C7722">
      <w:pPr>
        <w:pStyle w:val="1"/>
        <w:ind w:left="312" w:right="360"/>
      </w:pPr>
      <w:r>
        <w:t xml:space="preserve">Заседание № 9 (апрель) </w:t>
      </w:r>
    </w:p>
    <w:p w:rsidR="001C7722" w:rsidRDefault="00A00AB2" w:rsidP="001C7722">
      <w:pPr>
        <w:numPr>
          <w:ilvl w:val="0"/>
          <w:numId w:val="8"/>
        </w:numPr>
        <w:ind w:hanging="360"/>
      </w:pPr>
      <w:r>
        <w:t xml:space="preserve">Анализ работы по </w:t>
      </w:r>
      <w:r w:rsidR="001C7722">
        <w:t xml:space="preserve"> вопросам предыдущего  заседания.  </w:t>
      </w:r>
    </w:p>
    <w:p w:rsidR="001C7722" w:rsidRDefault="00114ACF" w:rsidP="001C7722">
      <w:pPr>
        <w:numPr>
          <w:ilvl w:val="0"/>
          <w:numId w:val="8"/>
        </w:numPr>
        <w:ind w:hanging="360"/>
      </w:pPr>
      <w:r>
        <w:t>Подготовка к летней оздоровительной кампании .</w:t>
      </w:r>
      <w:r w:rsidR="001C7722">
        <w:t xml:space="preserve">  </w:t>
      </w:r>
    </w:p>
    <w:p w:rsidR="001C7722" w:rsidRDefault="00176E6B" w:rsidP="001C7722">
      <w:pPr>
        <w:numPr>
          <w:ilvl w:val="0"/>
          <w:numId w:val="8"/>
        </w:numPr>
        <w:ind w:hanging="360"/>
      </w:pPr>
      <w:r>
        <w:t>О проведении конкурса «Мы ищем таланты</w:t>
      </w:r>
      <w:r w:rsidR="00A00AB2">
        <w:t>»</w:t>
      </w:r>
    </w:p>
    <w:p w:rsidR="001C7722" w:rsidRDefault="00BE5F3B" w:rsidP="00BE5F3B">
      <w:pPr>
        <w:ind w:left="0" w:firstLine="0"/>
      </w:pPr>
      <w:r>
        <w:t>4.Планирование мероприятий  «Дней единых действий» на апрель.</w:t>
      </w:r>
    </w:p>
    <w:p w:rsidR="001C7722" w:rsidRDefault="001C7722" w:rsidP="001C7722">
      <w:pPr>
        <w:pStyle w:val="1"/>
        <w:ind w:left="312" w:right="360"/>
      </w:pPr>
      <w:r>
        <w:t xml:space="preserve">Заседание № 10 (май) </w:t>
      </w:r>
    </w:p>
    <w:p w:rsidR="001C7722" w:rsidRDefault="001C7722" w:rsidP="001C7722">
      <w:pPr>
        <w:numPr>
          <w:ilvl w:val="0"/>
          <w:numId w:val="9"/>
        </w:numPr>
        <w:ind w:hanging="360"/>
      </w:pPr>
      <w:r>
        <w:t xml:space="preserve">Согласование графиков работы в период летней кампании. </w:t>
      </w:r>
    </w:p>
    <w:p w:rsidR="001C7722" w:rsidRDefault="001C7722" w:rsidP="001C7722">
      <w:pPr>
        <w:numPr>
          <w:ilvl w:val="0"/>
          <w:numId w:val="9"/>
        </w:numPr>
        <w:ind w:hanging="360"/>
      </w:pPr>
      <w:r>
        <w:t xml:space="preserve">Каникулярная </w:t>
      </w:r>
      <w:r>
        <w:tab/>
        <w:t xml:space="preserve">занятость </w:t>
      </w:r>
      <w:r>
        <w:tab/>
      </w:r>
      <w:r w:rsidR="00A00AB2">
        <w:t>об</w:t>
      </w:r>
      <w:r>
        <w:t>уча</w:t>
      </w:r>
      <w:r w:rsidR="00A00AB2">
        <w:t>ю</w:t>
      </w:r>
      <w:r>
        <w:t xml:space="preserve">щихся </w:t>
      </w:r>
      <w:r>
        <w:tab/>
        <w:t xml:space="preserve">школы, </w:t>
      </w:r>
      <w:r>
        <w:tab/>
        <w:t xml:space="preserve">в </w:t>
      </w:r>
      <w:r>
        <w:tab/>
        <w:t xml:space="preserve">том </w:t>
      </w:r>
      <w:r>
        <w:tab/>
        <w:t>числе несовершеннолет</w:t>
      </w:r>
      <w:r w:rsidR="00A00AB2">
        <w:t>них,  из неблагополучных семей</w:t>
      </w:r>
      <w:r>
        <w:t xml:space="preserve">. </w:t>
      </w:r>
    </w:p>
    <w:p w:rsidR="00BE5F3B" w:rsidRDefault="00A00AB2" w:rsidP="00BE5F3B">
      <w:pPr>
        <w:numPr>
          <w:ilvl w:val="0"/>
          <w:numId w:val="9"/>
        </w:numPr>
        <w:ind w:hanging="360"/>
      </w:pPr>
      <w:r>
        <w:t>Подведение итогов конкурса «</w:t>
      </w:r>
      <w:r w:rsidR="00176E6B">
        <w:t>Мы ищем таланты</w:t>
      </w:r>
      <w:bookmarkStart w:id="0" w:name="_GoBack"/>
      <w:bookmarkEnd w:id="0"/>
      <w:r>
        <w:t>»</w:t>
      </w:r>
    </w:p>
    <w:p w:rsidR="001C7722" w:rsidRDefault="00BE5F3B" w:rsidP="00BE5F3B">
      <w:pPr>
        <w:numPr>
          <w:ilvl w:val="0"/>
          <w:numId w:val="9"/>
        </w:numPr>
        <w:ind w:hanging="360"/>
      </w:pPr>
      <w:r>
        <w:t>Планирование мероприятий  «Дней единых действий» на май отчет за апрель.</w:t>
      </w:r>
      <w:r w:rsidR="001C7722" w:rsidRPr="00BE5F3B">
        <w:rPr>
          <w:b/>
        </w:rPr>
        <w:t xml:space="preserve"> </w:t>
      </w:r>
    </w:p>
    <w:p w:rsidR="001C7722" w:rsidRDefault="001C7722" w:rsidP="001C7722">
      <w:pPr>
        <w:pStyle w:val="1"/>
        <w:ind w:left="312" w:right="365"/>
      </w:pPr>
      <w:r>
        <w:t xml:space="preserve">Заседание № 11 (июнь) </w:t>
      </w:r>
    </w:p>
    <w:p w:rsidR="001C7722" w:rsidRDefault="001C7722" w:rsidP="001C7722">
      <w:pPr>
        <w:numPr>
          <w:ilvl w:val="0"/>
          <w:numId w:val="10"/>
        </w:numPr>
        <w:ind w:hanging="360"/>
      </w:pPr>
      <w:r>
        <w:t>Анализ воспитательной работы 202</w:t>
      </w:r>
      <w:r w:rsidR="00747346">
        <w:t>5</w:t>
      </w:r>
      <w:r>
        <w:t>-202</w:t>
      </w:r>
      <w:r w:rsidR="00747346">
        <w:t>6</w:t>
      </w:r>
      <w:r>
        <w:t xml:space="preserve"> учебного года. </w:t>
      </w:r>
    </w:p>
    <w:p w:rsidR="001C7722" w:rsidRDefault="001C7722" w:rsidP="001C7722">
      <w:pPr>
        <w:numPr>
          <w:ilvl w:val="0"/>
          <w:numId w:val="10"/>
        </w:numPr>
        <w:ind w:hanging="360"/>
      </w:pPr>
      <w:r>
        <w:t>Организация торжественных м</w:t>
      </w:r>
      <w:r w:rsidR="00A00AB2">
        <w:t xml:space="preserve">ероприятий для выпускников 9-го </w:t>
      </w:r>
      <w:r>
        <w:t xml:space="preserve"> </w:t>
      </w:r>
      <w:r w:rsidR="00A00AB2">
        <w:t>класса.</w:t>
      </w:r>
      <w:r>
        <w:t xml:space="preserve"> </w:t>
      </w:r>
    </w:p>
    <w:p w:rsidR="00BE5F3B" w:rsidRDefault="001C7722" w:rsidP="008540C8">
      <w:pPr>
        <w:numPr>
          <w:ilvl w:val="0"/>
          <w:numId w:val="10"/>
        </w:numPr>
        <w:spacing w:after="24" w:line="256" w:lineRule="auto"/>
      </w:pPr>
      <w:r>
        <w:t>О реализации летней кампании</w:t>
      </w:r>
      <w:r w:rsidR="00A00AB2">
        <w:t xml:space="preserve"> 202</w:t>
      </w:r>
      <w:r w:rsidR="00747346">
        <w:t>6</w:t>
      </w:r>
      <w:r w:rsidR="00A00AB2">
        <w:t xml:space="preserve"> года в июне (работа  </w:t>
      </w:r>
      <w:r>
        <w:t xml:space="preserve">спортивных и тематических площадок, временное трудоустройство, занятость несовершеннолетних и т.д.). </w:t>
      </w:r>
    </w:p>
    <w:p w:rsidR="00BE5F3B" w:rsidRDefault="001C7722" w:rsidP="008540C8">
      <w:pPr>
        <w:numPr>
          <w:ilvl w:val="0"/>
          <w:numId w:val="10"/>
        </w:numPr>
        <w:spacing w:after="24" w:line="256" w:lineRule="auto"/>
      </w:pPr>
      <w:r>
        <w:t xml:space="preserve"> </w:t>
      </w:r>
      <w:r w:rsidR="00BE5F3B">
        <w:t>Проведение мониторинга работы штаба. Подготовка отчетной документации за учебный год.</w:t>
      </w:r>
    </w:p>
    <w:p w:rsidR="00AC39D9" w:rsidRDefault="00AC39D9" w:rsidP="00BE5F3B">
      <w:pPr>
        <w:spacing w:after="24" w:line="256" w:lineRule="auto"/>
        <w:ind w:left="360" w:firstLine="0"/>
      </w:pPr>
    </w:p>
    <w:sectPr w:rsidR="00AC39D9" w:rsidSect="00BE5F3B">
      <w:pgSz w:w="11906" w:h="16838"/>
      <w:pgMar w:top="426" w:right="707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C3D" w:rsidRDefault="006B5C3D" w:rsidP="00BE5F3B">
      <w:pPr>
        <w:spacing w:after="0" w:line="240" w:lineRule="auto"/>
      </w:pPr>
      <w:r>
        <w:separator/>
      </w:r>
    </w:p>
  </w:endnote>
  <w:endnote w:type="continuationSeparator" w:id="0">
    <w:p w:rsidR="006B5C3D" w:rsidRDefault="006B5C3D" w:rsidP="00BE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C3D" w:rsidRDefault="006B5C3D" w:rsidP="00BE5F3B">
      <w:pPr>
        <w:spacing w:after="0" w:line="240" w:lineRule="auto"/>
      </w:pPr>
      <w:r>
        <w:separator/>
      </w:r>
    </w:p>
  </w:footnote>
  <w:footnote w:type="continuationSeparator" w:id="0">
    <w:p w:rsidR="006B5C3D" w:rsidRDefault="006B5C3D" w:rsidP="00BE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DF3"/>
    <w:multiLevelType w:val="hybridMultilevel"/>
    <w:tmpl w:val="7380796A"/>
    <w:lvl w:ilvl="0" w:tplc="3F38970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3EEAB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5DE4D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482A50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D6CB5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26CD50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A8CA8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85683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A82ED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625263D"/>
    <w:multiLevelType w:val="hybridMultilevel"/>
    <w:tmpl w:val="4CBADC4E"/>
    <w:lvl w:ilvl="0" w:tplc="566037E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180E9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3CA312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46A0EE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E5C1FE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38CCC5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FC85E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39EED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F9E68F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F8B21D2"/>
    <w:multiLevelType w:val="hybridMultilevel"/>
    <w:tmpl w:val="4D6A4E10"/>
    <w:lvl w:ilvl="0" w:tplc="0B22772A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BE24B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46ED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22CA4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70630E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2B20B5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1AE87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18ECA7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09C5F2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AAE5D37"/>
    <w:multiLevelType w:val="hybridMultilevel"/>
    <w:tmpl w:val="1D6C1910"/>
    <w:lvl w:ilvl="0" w:tplc="BBD8E25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4EAEE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32A8BA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37E143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51A6FE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85859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182C0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8E8899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2ACDD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AF175AE"/>
    <w:multiLevelType w:val="hybridMultilevel"/>
    <w:tmpl w:val="C81C5A04"/>
    <w:lvl w:ilvl="0" w:tplc="BB4E2D32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D18769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C045DB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9EA0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7CE8C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BE6C3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26CD3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E2FFF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C30886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E587E8A"/>
    <w:multiLevelType w:val="hybridMultilevel"/>
    <w:tmpl w:val="6EDE994A"/>
    <w:lvl w:ilvl="0" w:tplc="4EEE5AC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0A2924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93A193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22E2D1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4AA0D8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ABEE5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A0C18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6903CF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A4089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BFD4ED4"/>
    <w:multiLevelType w:val="hybridMultilevel"/>
    <w:tmpl w:val="E28CBA2A"/>
    <w:lvl w:ilvl="0" w:tplc="65D88DB2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99A526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C27E5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154BF2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7B4496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0EAE6D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A5AE1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2E59C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71CCDA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6506560"/>
    <w:multiLevelType w:val="hybridMultilevel"/>
    <w:tmpl w:val="DF7C472A"/>
    <w:lvl w:ilvl="0" w:tplc="95405C2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270898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720CBA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C02E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9FAD18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7FEC8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B382F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FF8EE5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33E5A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B5F56C2"/>
    <w:multiLevelType w:val="hybridMultilevel"/>
    <w:tmpl w:val="427AA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F7FAE"/>
    <w:multiLevelType w:val="hybridMultilevel"/>
    <w:tmpl w:val="1F2C2F0A"/>
    <w:lvl w:ilvl="0" w:tplc="10641848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B70C58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E025E5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2ECDA2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E083AD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B65FB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3E4251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2F4E12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8A8C5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AF83FF1"/>
    <w:multiLevelType w:val="hybridMultilevel"/>
    <w:tmpl w:val="8266E936"/>
    <w:lvl w:ilvl="0" w:tplc="5882EA98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DE47D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918E6A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7BA1CD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02CFA3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2ECBB8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3B4B3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296B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660CE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CB"/>
    <w:rsid w:val="000A6403"/>
    <w:rsid w:val="00114ACF"/>
    <w:rsid w:val="00176E6B"/>
    <w:rsid w:val="001C7722"/>
    <w:rsid w:val="006B5C3D"/>
    <w:rsid w:val="006F17C2"/>
    <w:rsid w:val="00747346"/>
    <w:rsid w:val="007945CB"/>
    <w:rsid w:val="00A00AB2"/>
    <w:rsid w:val="00A23E45"/>
    <w:rsid w:val="00AC39D9"/>
    <w:rsid w:val="00B37795"/>
    <w:rsid w:val="00B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88116-476A-41DE-8323-0EBF1C50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3B"/>
    <w:pPr>
      <w:spacing w:after="12" w:line="268" w:lineRule="auto"/>
      <w:ind w:left="5505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1C7722"/>
    <w:pPr>
      <w:keepNext/>
      <w:keepLines/>
      <w:spacing w:after="20" w:line="256" w:lineRule="auto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72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1C77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0AB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E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5F3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F3B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2023-03-11T12:34:00Z</cp:lastPrinted>
  <dcterms:created xsi:type="dcterms:W3CDTF">2023-03-11T11:47:00Z</dcterms:created>
  <dcterms:modified xsi:type="dcterms:W3CDTF">2026-04-23T18:18:00Z</dcterms:modified>
</cp:coreProperties>
</file>