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81" w:rsidRPr="00005A81" w:rsidRDefault="00005A81" w:rsidP="00005A8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05A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Доступная среда</w:t>
      </w:r>
    </w:p>
    <w:p w:rsidR="00005A81" w:rsidRPr="00005A81" w:rsidRDefault="00005A81" w:rsidP="00005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A8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О созданных специальных условиях отдыха и оздоровления детей с ОВЗ и детей-инвалидов:</w:t>
      </w:r>
      <w:r w:rsidRPr="00005A8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администрация Организации стремится создавать комфортные условия для всех детей. Для обеспечения доступности имеются: установлена кнопка вызова, доступная входная группа, тактильная вывеска на входе, поэтажные планы на 1 и 2 этажах здания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r w:rsidRPr="00005A8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05A8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05A8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О созданных специальных условиях охраны здоровья детей с ОВЗ и детей-инвалидов, в том числе условиях питания.</w:t>
      </w:r>
      <w:r w:rsidRPr="00005A8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Обеспечивается безопасность пребывания детей в Организации: имеется противопожарная сигнализация и система оповещения о пожаре, наружное видеонаблюдение, осуществляется пропускной режим.</w:t>
      </w:r>
    </w:p>
    <w:p w:rsidR="00005A81" w:rsidRPr="00005A81" w:rsidRDefault="00005A81" w:rsidP="00005A8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организации питания </w:t>
      </w:r>
      <w:proofErr w:type="gramStart"/>
      <w:r w:rsidRPr="00005A8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005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школе имеется столовая. Питание осуществляется согласно действующему законодательству. Столовая расположена на первом этаже. Перед входом в столовую оборудована гигиеническая зона, где расположены раковины с подачей холодной и горячей воды. </w:t>
      </w:r>
      <w:r w:rsidR="004606EC">
        <w:rPr>
          <w:rFonts w:ascii="Times New Roman" w:eastAsia="Times New Roman" w:hAnsi="Times New Roman" w:cs="Times New Roman"/>
          <w:sz w:val="26"/>
          <w:szCs w:val="26"/>
          <w:lang w:eastAsia="ru-RU"/>
        </w:rPr>
        <w:t>Пандусов нет.</w:t>
      </w:r>
      <w:r w:rsidR="004606EC" w:rsidRPr="00005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5A8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отдельного (диетического) меню для детей-инвалидов и лиц с ОВЗ предусмотрено. При наличии у воспитанников пищевой аллергии родителям (законным представителям) необходимо сообщить об этом с предоставлением подтверждающих медицинских документов на этапе оформления ребенка в лагерь с целью определения возможности (или невозможности) организации питания в лагере.</w:t>
      </w:r>
    </w:p>
    <w:p w:rsidR="004606EC" w:rsidRDefault="00005A81" w:rsidP="00005A8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A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условиях для хранения лекарственных препаратов для медицинского применения и специализированных продуктов лечебного питания:</w:t>
      </w:r>
      <w:r w:rsidRPr="00005A8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4606EC" w:rsidRPr="004606EC" w:rsidRDefault="004606EC" w:rsidP="00005A8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06EC">
        <w:rPr>
          <w:rFonts w:ascii="Times New Roman" w:hAnsi="Times New Roman" w:cs="Times New Roman"/>
          <w:sz w:val="24"/>
          <w:szCs w:val="24"/>
        </w:rPr>
        <w:t>Условий для хранения лекарственных препаратов и специализированных продуктов лечебного питания нет</w:t>
      </w:r>
    </w:p>
    <w:p w:rsidR="004606EC" w:rsidRPr="004606EC" w:rsidRDefault="004606EC" w:rsidP="00005A8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05A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05A81" w:rsidRPr="00005A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специально оборудованных помещениях и объектах, приспособленных для детей с ОВЗ и детей-инвалидов, в том числе спортивных объектах:</w:t>
      </w:r>
      <w:r w:rsidRPr="004606EC">
        <w:rPr>
          <w:rFonts w:ascii="Roboto-Regular" w:hAnsi="Roboto-Regular"/>
          <w:color w:val="5D636A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606EC">
        <w:rPr>
          <w:rFonts w:ascii="Times New Roman" w:hAnsi="Times New Roman" w:cs="Times New Roman"/>
          <w:sz w:val="24"/>
          <w:szCs w:val="24"/>
        </w:rPr>
        <w:t>онструктивные особенности здания не предусматривают наличие подъемников, других приспособлений, обеспечивающих доступ инвалидов и лиц с ОВЗ</w:t>
      </w:r>
    </w:p>
    <w:p w:rsidR="00005A81" w:rsidRPr="00005A81" w:rsidRDefault="00005A81" w:rsidP="00005A8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A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материально-технических средствах обучения и воспитания, соответствующих возможностям и потребностям детей с ОВЗ и детей-инвалидов:</w:t>
      </w:r>
      <w:r w:rsidRPr="00005A81">
        <w:rPr>
          <w:rFonts w:ascii="Times New Roman" w:eastAsia="Times New Roman" w:hAnsi="Times New Roman" w:cs="Times New Roman"/>
          <w:sz w:val="26"/>
          <w:szCs w:val="26"/>
          <w:lang w:eastAsia="ru-RU"/>
        </w:rPr>
        <w:t> специальные технические средства обучения коллективного и индивидуального пользования для детей-инвалидов и лиц с ОВЗ отсутствуют.</w:t>
      </w:r>
    </w:p>
    <w:p w:rsidR="00005A81" w:rsidRPr="00005A81" w:rsidRDefault="00005A81" w:rsidP="00005A8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A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условиях беспрепятственного доступа к водным объектам (при наличии):</w:t>
      </w:r>
      <w:r w:rsidRPr="00005A81">
        <w:rPr>
          <w:rFonts w:ascii="Times New Roman" w:eastAsia="Times New Roman" w:hAnsi="Times New Roman" w:cs="Times New Roman"/>
          <w:sz w:val="26"/>
          <w:szCs w:val="26"/>
          <w:lang w:eastAsia="ru-RU"/>
        </w:rPr>
        <w:t> водные объекты отсутствуют.</w:t>
      </w:r>
    </w:p>
    <w:p w:rsidR="00005A81" w:rsidRPr="00005A81" w:rsidRDefault="00005A81" w:rsidP="00005A8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A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организации сопровождения детей с ОВЗ и детей-инвалидов, нуждающихся в таком сопровождении, ассистентом (помощником) по оказанию технической помощи, в том числе передвижения с помощью ассистента (помощника) по оказанию технической помощи:</w:t>
      </w:r>
      <w:r w:rsidRPr="00005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не предусмотрено штатным расписанием </w:t>
      </w:r>
      <w:r w:rsidRPr="00005A8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Организации. При необходимости инвалиду или лицу с ОВЗ для обеспечения доступа в здание будет предоставлено сопровождающее лицо.</w:t>
      </w:r>
    </w:p>
    <w:p w:rsidR="00005A81" w:rsidRPr="00005A81" w:rsidRDefault="00005A81" w:rsidP="00005A8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A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возможности самостоятельного передвижения детей с ОВЗ и детей-инвалидов по территории Организации отдыха, включая вход в размещенные на территории объекты и выход из них.</w:t>
      </w:r>
      <w:r w:rsidRPr="00005A81">
        <w:rPr>
          <w:rFonts w:ascii="Times New Roman" w:eastAsia="Times New Roman" w:hAnsi="Times New Roman" w:cs="Times New Roman"/>
          <w:sz w:val="26"/>
          <w:szCs w:val="26"/>
          <w:lang w:eastAsia="ru-RU"/>
        </w:rPr>
        <w:t> Территория Организации адаптируется для удобства всех детей. Детали о доступности конкретных зон можно узнать при оформлении заявления.</w:t>
      </w:r>
    </w:p>
    <w:p w:rsidR="00005A81" w:rsidRPr="00005A81" w:rsidRDefault="00005A81" w:rsidP="00005A8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A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возможности посадки в транспортное средство и высадки из него перед входом на объекты и выходом из них, в том числе с использованием кресла-коляски и, при необходимости, с помощью ассистента (помощника) по оказанию технической помощи.</w:t>
      </w:r>
      <w:r w:rsidRPr="00005A81">
        <w:rPr>
          <w:rFonts w:ascii="Times New Roman" w:eastAsia="Times New Roman" w:hAnsi="Times New Roman" w:cs="Times New Roman"/>
          <w:sz w:val="26"/>
          <w:szCs w:val="26"/>
          <w:lang w:eastAsia="ru-RU"/>
        </w:rPr>
        <w:t> Транспортные средства для перевозки детей-инвалидов отсутствуют.</w:t>
      </w:r>
    </w:p>
    <w:p w:rsidR="004606EC" w:rsidRDefault="00005A81" w:rsidP="00005A8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A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доступе к информационным системам и информационно-телекоммуникационным сетям, в том числе приспособленным для использования детьми с ОВЗ и детьми-инвалидами.</w:t>
      </w:r>
      <w:r w:rsidRPr="00005A8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4606EC" w:rsidRDefault="004606EC" w:rsidP="00005A8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предусмотрено</w:t>
      </w:r>
    </w:p>
    <w:p w:rsidR="00150566" w:rsidRDefault="004606EC" w:rsidP="00005A8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A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05A81" w:rsidRPr="00005A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размещении оборудования и носителей информации, необходимых для обеспечения беспрепятственного доступа детей с ОВЗ и детей-инвалидов к объектам и услугам, исходя из ограничений их жизнедеятельности. </w:t>
      </w:r>
    </w:p>
    <w:p w:rsidR="00150566" w:rsidRPr="00150566" w:rsidRDefault="00150566" w:rsidP="00005A8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50566">
        <w:rPr>
          <w:rFonts w:ascii="Times New Roman" w:hAnsi="Times New Roman" w:cs="Times New Roman"/>
          <w:sz w:val="24"/>
          <w:szCs w:val="24"/>
        </w:rPr>
        <w:t xml:space="preserve">Организация постепенно внедряет элементы </w:t>
      </w:r>
      <w:proofErr w:type="spellStart"/>
      <w:r w:rsidRPr="00150566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150566">
        <w:rPr>
          <w:rFonts w:ascii="Times New Roman" w:hAnsi="Times New Roman" w:cs="Times New Roman"/>
          <w:sz w:val="24"/>
          <w:szCs w:val="24"/>
        </w:rPr>
        <w:t xml:space="preserve"> среды. На входе, на 1 и 2 этажах имеются тактильные планы-схемы объекта (ра</w:t>
      </w:r>
      <w:r>
        <w:rPr>
          <w:rFonts w:ascii="Times New Roman" w:hAnsi="Times New Roman" w:cs="Times New Roman"/>
          <w:sz w:val="24"/>
          <w:szCs w:val="24"/>
        </w:rPr>
        <w:t>сположение кабинетов в помещении</w:t>
      </w:r>
      <w:r w:rsidRPr="00150566">
        <w:rPr>
          <w:rFonts w:ascii="Times New Roman" w:hAnsi="Times New Roman" w:cs="Times New Roman"/>
          <w:sz w:val="24"/>
          <w:szCs w:val="24"/>
        </w:rPr>
        <w:t>), сочетающие в себе плоско-выпуклые элементы (очертания стен здания, путей движения и условных обозначений). Актуальная информация о доступности объектов уточняется при обращении.</w:t>
      </w:r>
    </w:p>
    <w:p w:rsidR="00005A81" w:rsidRPr="00005A81" w:rsidRDefault="00150566" w:rsidP="00005A8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A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05A81" w:rsidRPr="00005A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дублировании необходимой для инвалидов звуковой и зрительной информации, а также о наличии надписей, знаков и иной текстовой и графической информации, выполненных рельефно-точечным шрифтом Брайля:</w:t>
      </w:r>
      <w:r w:rsidR="00005A81" w:rsidRPr="00005A81">
        <w:rPr>
          <w:rFonts w:ascii="Times New Roman" w:eastAsia="Times New Roman" w:hAnsi="Times New Roman" w:cs="Times New Roman"/>
          <w:sz w:val="26"/>
          <w:szCs w:val="26"/>
          <w:lang w:eastAsia="ru-RU"/>
        </w:rPr>
        <w:t> тактильная вывеска на входе.</w:t>
      </w:r>
    </w:p>
    <w:p w:rsidR="00005A81" w:rsidRPr="00005A81" w:rsidRDefault="00005A81" w:rsidP="00005A8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05A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допуске и условиях перемещения (нахождения) на объектах Организации отдыха собаки-проводника при наличии документа, подтверждающего ее специальное обучение и выдаваемого по </w:t>
      </w:r>
      <w:hyperlink r:id="rId5" w:history="1">
        <w:r w:rsidRPr="00005A81">
          <w:rPr>
            <w:rFonts w:ascii="Times New Roman" w:eastAsia="Times New Roman" w:hAnsi="Times New Roman" w:cs="Times New Roman"/>
            <w:b/>
            <w:bCs/>
            <w:color w:val="007BFF"/>
            <w:sz w:val="26"/>
            <w:lang w:eastAsia="ru-RU"/>
          </w:rPr>
          <w:t>форме</w:t>
        </w:r>
      </w:hyperlink>
      <w:r w:rsidRPr="00005A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и в </w:t>
      </w:r>
      <w:hyperlink r:id="rId6" w:history="1">
        <w:r w:rsidRPr="00005A81">
          <w:rPr>
            <w:rFonts w:ascii="Times New Roman" w:eastAsia="Times New Roman" w:hAnsi="Times New Roman" w:cs="Times New Roman"/>
            <w:b/>
            <w:bCs/>
            <w:color w:val="007BFF"/>
            <w:sz w:val="26"/>
            <w:lang w:eastAsia="ru-RU"/>
          </w:rPr>
          <w:t>порядке</w:t>
        </w:r>
      </w:hyperlink>
      <w:r w:rsidRPr="00005A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  <w:r w:rsidRPr="00005A8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5056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предусмотрено</w:t>
      </w:r>
    </w:p>
    <w:p w:rsidR="00D968F7" w:rsidRPr="008E046D" w:rsidRDefault="00D968F7" w:rsidP="008E046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968F7" w:rsidRPr="008E046D" w:rsidSect="00D96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11D23"/>
    <w:multiLevelType w:val="multilevel"/>
    <w:tmpl w:val="3CF0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46D"/>
    <w:rsid w:val="00005A81"/>
    <w:rsid w:val="00150566"/>
    <w:rsid w:val="004606EC"/>
    <w:rsid w:val="008E046D"/>
    <w:rsid w:val="00D9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F7"/>
  </w:style>
  <w:style w:type="paragraph" w:styleId="1">
    <w:name w:val="heading 1"/>
    <w:basedOn w:val="a"/>
    <w:link w:val="10"/>
    <w:uiPriority w:val="9"/>
    <w:qFormat/>
    <w:rsid w:val="008E0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0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ument-name">
    <w:name w:val="document-name"/>
    <w:basedOn w:val="a0"/>
    <w:rsid w:val="008E046D"/>
  </w:style>
  <w:style w:type="character" w:customStyle="1" w:styleId="document-info">
    <w:name w:val="document-info"/>
    <w:basedOn w:val="a0"/>
    <w:rsid w:val="008E046D"/>
  </w:style>
  <w:style w:type="character" w:styleId="a4">
    <w:name w:val="Hyperlink"/>
    <w:basedOn w:val="a0"/>
    <w:uiPriority w:val="99"/>
    <w:semiHidden/>
    <w:unhideWhenUsed/>
    <w:rsid w:val="00005A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80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9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911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655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635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4022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757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9717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0086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672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22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936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63221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213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815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2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427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099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1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589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74082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491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6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3266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4883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881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7754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181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181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194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277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83496&amp;dst=100038" TargetMode="External"/><Relationship Id="rId5" Type="http://schemas.openxmlformats.org/officeDocument/2006/relationships/hyperlink" Target="https://login.consultant.ru/link/?req=doc&amp;base=LAW&amp;n=183496&amp;dst=100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2025-05-21T05:34:00Z</dcterms:created>
  <dcterms:modified xsi:type="dcterms:W3CDTF">2025-05-21T06:12:00Z</dcterms:modified>
</cp:coreProperties>
</file>