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A61AFD" w:rsidRPr="00FA1384" w:rsidRDefault="00142C31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A61AF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61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1AFD" w:rsidRDefault="00284A32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>Поповская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284A32" w:rsidRPr="00457E5B" w:rsidRDefault="00D4380F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CBD5AF2" wp14:editId="7756B00E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77470</wp:posOffset>
                  </wp:positionV>
                  <wp:extent cx="1066800" cy="11766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A3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142C31"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 w:rsidR="00142C31"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  <w:r w:rsidR="0065187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  <w:p w:rsidR="00142C31" w:rsidRPr="003E0094" w:rsidRDefault="00142C31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  <w:r w:rsidR="007B22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. Региональный компонент.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Международный день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внимания к вопросам грамотности 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3C21" w:rsidRPr="00053B8B" w:rsidRDefault="00113C21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7B2267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="00113C21"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267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5F55F8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5F8">
              <w:rPr>
                <w:rFonts w:ascii="Times New Roman" w:hAnsi="Times New Roman" w:cs="Times New Roman"/>
                <w:sz w:val="20"/>
                <w:szCs w:val="24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267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5F55F8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Default="007B2267" w:rsidP="007B226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A81294" w:rsidRDefault="007B2267" w:rsidP="007B2267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Сохранение исторической памяти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социальный педагог, педагог-психолог,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студенческий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2267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501316" w:rsidRDefault="007B2267" w:rsidP="007B226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501316" w:rsidRDefault="007B2267" w:rsidP="007B2267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501316" w:rsidRDefault="007B2267" w:rsidP="007B226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2267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7B2267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школьный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медиафорум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7645B" w:rsidP="007B226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77645B" w:rsidRDefault="0077645B" w:rsidP="007764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7764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рофориентация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подростков </w:t>
            </w:r>
            <w:r w:rsidRPr="007764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области журналистики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7645B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2267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Default="007B2267" w:rsidP="007B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30.09.2024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воссоединения ДНР, ЛНР, Запорожской области  и Херсонской области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07410A" w:rsidRDefault="007B2267" w:rsidP="007B226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кураторы групп,  студенческий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267" w:rsidRPr="003E0094" w:rsidRDefault="007B2267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C35E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Pr="003E0094" w:rsidRDefault="008C35E6" w:rsidP="007B2267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Default="008C35E6" w:rsidP="007B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всего года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Pr="003E0094" w:rsidRDefault="008C35E6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«Азовский район-территория дружбы»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Default="008C35E6" w:rsidP="007B226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Default="008C35E6" w:rsidP="007B2267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Pr="003E0094" w:rsidRDefault="008C35E6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Муниципальный координатор, советник,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обучающиеся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35E6" w:rsidRPr="003E0094" w:rsidRDefault="008C35E6" w:rsidP="007B22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E6" w:rsidRDefault="008C35E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4935DD8" wp14:editId="4483E1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58420</wp:posOffset>
                  </wp:positionV>
                  <wp:extent cx="1066800" cy="1176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«Лучшие педагогические практики по работе с семьями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AB7F0C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AB7F0C" w:rsidP="00113C2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113C21"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A4B" w:rsidRDefault="00B47A4B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A4B" w:rsidRDefault="00B47A4B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A4B" w:rsidRPr="00CA7A5A" w:rsidRDefault="00B47A4B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1C2B495" wp14:editId="15969664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58420</wp:posOffset>
                  </wp:positionV>
                  <wp:extent cx="1066800" cy="11766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</w:t>
            </w:r>
            <w:r w:rsidR="00172A41">
              <w:rPr>
                <w:rFonts w:ascii="Times New Roman" w:hAnsi="Times New Roman" w:cs="Times New Roman"/>
                <w:bCs/>
                <w:sz w:val="20"/>
                <w:szCs w:val="24"/>
              </w:rPr>
              <w:t>ов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72A4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4C1ED6" w:rsidRDefault="00172A41" w:rsidP="00172A4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8C2DC8" w:rsidRDefault="00172A41" w:rsidP="00172A41">
            <w:pPr>
              <w:rPr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8C2DC8" w:rsidRDefault="00172A41" w:rsidP="00172A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4C1ED6" w:rsidRDefault="00172A41" w:rsidP="00172A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4C1ED6" w:rsidRDefault="00172A41" w:rsidP="00172A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4C1ED6" w:rsidRDefault="00172A41" w:rsidP="00172A4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2A41" w:rsidRPr="004C1ED6" w:rsidRDefault="00172A41" w:rsidP="00172A4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>«Роль советника по воспитанию в 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D2622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Default="00CD2622" w:rsidP="00CD2622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925F52" w:rsidRDefault="00CD2622" w:rsidP="00CD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Default="00CD2622" w:rsidP="00CD262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D2622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EF58AD" w:rsidRDefault="00CD2622" w:rsidP="00CD2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D2622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Default="00CD2622" w:rsidP="00CD2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2622" w:rsidRPr="004C1ED6" w:rsidRDefault="00CD2622" w:rsidP="00CD26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22" w:rsidRPr="008932E1" w:rsidRDefault="00CD262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342C8C0" wp14:editId="541C34B5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48895</wp:posOffset>
                  </wp:positionV>
                  <wp:extent cx="1066800" cy="11766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919B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C2DC8" w:rsidRDefault="0067036A" w:rsidP="0067036A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A06C55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61EBC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61EBC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277C" w:rsidRDefault="0067036A" w:rsidP="006703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053B8B" w:rsidRDefault="0067036A" w:rsidP="0067036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67036A" w:rsidRPr="00053B8B" w:rsidRDefault="0067036A" w:rsidP="0067036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67036A" w:rsidRPr="00BF277C" w:rsidRDefault="0067036A" w:rsidP="0067036A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в деятельности советника: детские общественные объединения, школьные медиа, школьный музей, добровольческая деятельность, </w:t>
            </w:r>
            <w:r w:rsidRPr="00053B8B">
              <w:rPr>
                <w:rFonts w:ascii="Times New Roman" w:hAnsi="Times New Roman" w:cs="Times New Roman"/>
                <w:sz w:val="20"/>
              </w:rPr>
              <w:lastRenderedPageBreak/>
              <w:t>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4C1ED6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4C1ED6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4C1ED6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61EBC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«Социальное партнерство, как интегративный механизм привлечения дополнительных ресурсов 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861EBC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60369D" w:rsidRDefault="0067036A" w:rsidP="0067036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7036A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5272C0" w:rsidRDefault="0067036A" w:rsidP="0067036A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4639F3" w:rsidRDefault="0067036A" w:rsidP="0067036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3E0094" w:rsidRDefault="0067036A" w:rsidP="0067036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7036A" w:rsidRPr="00BF4E36" w:rsidRDefault="0067036A" w:rsidP="006703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Pr="005E7D35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D35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F93EE60" wp14:editId="392CA334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48895</wp:posOffset>
                  </wp:positionV>
                  <wp:extent cx="1066800" cy="117665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3E0094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6D68B6" w:rsidRDefault="008A67C4" w:rsidP="008A67C4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Default="008A67C4" w:rsidP="008A67C4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8A67C4" w:rsidRDefault="008A67C4" w:rsidP="008A67C4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3E0094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6D68B6" w:rsidRDefault="008A67C4" w:rsidP="008A67C4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Default="008A67C4" w:rsidP="008A67C4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8A67C4" w:rsidRDefault="008A67C4" w:rsidP="008A67C4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8A67C4" w:rsidRPr="00004F70" w:rsidRDefault="008A67C4" w:rsidP="008A67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трансформации воспитательного пространства современной школы: 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AB7F0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C4" w:rsidRPr="00004F70" w:rsidTr="00AB7F0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в ходе Великой</w:t>
            </w:r>
          </w:p>
          <w:p w:rsidR="008A67C4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8A67C4" w:rsidRPr="00004F70" w:rsidRDefault="008A67C4" w:rsidP="008A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7C4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8A67C4" w:rsidRPr="00004F70" w:rsidRDefault="008A67C4" w:rsidP="008A6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A67C4" w:rsidRPr="00004F70" w:rsidRDefault="008A67C4" w:rsidP="008A67C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Pr="008932E1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EC50BF4" wp14:editId="086846A4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77470</wp:posOffset>
                  </wp:positionV>
                  <wp:extent cx="1066800" cy="117665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E7D35" w:rsidRPr="005E7D35" w:rsidRDefault="005E7D35" w:rsidP="00B36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="00D84764"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004F70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Всемирному дню балета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EC24E6" w:rsidRDefault="00D84764" w:rsidP="00D8476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Расширение </w:t>
            </w:r>
            <w:r w:rsidRPr="00EC24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кругозор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и понимания</w:t>
            </w:r>
            <w:r w:rsidRPr="00EC24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искусства и культуры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004F70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004F70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EC24E6" w:rsidRDefault="00D84764" w:rsidP="00D8476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004F70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004F70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B3682B" w:rsidRDefault="00D84764" w:rsidP="00D8476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D84764" w:rsidRPr="004C1ED6" w:rsidRDefault="00D84764" w:rsidP="00D8476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B3682B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B3682B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84764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B3682B" w:rsidRDefault="00080BF8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B3682B" w:rsidRDefault="00D84764" w:rsidP="00D8476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Региональный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4764" w:rsidRPr="004C1ED6" w:rsidRDefault="00D84764" w:rsidP="00D847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8186B5B" wp14:editId="3BDB603E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58420</wp:posOffset>
                  </wp:positionV>
                  <wp:extent cx="1066800" cy="117665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Современные технологии воспитания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63C5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886A01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5F63C5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часу Земли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235DDE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5708D6" w:rsidRDefault="005F63C5" w:rsidP="005F63C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П</w:t>
            </w:r>
            <w:r w:rsidRPr="005708D6">
              <w:rPr>
                <w:rFonts w:ascii="Times New Roman" w:hAnsi="Times New Roman" w:cs="Times New Roman"/>
                <w:sz w:val="20"/>
                <w:shd w:val="clear" w:color="auto" w:fill="FFFFFF"/>
              </w:rPr>
              <w:t>ривлечение внимания общественности к экологическим проблемам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5F63C5" w:rsidRDefault="005F63C5" w:rsidP="005F63C5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страция, классные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детский</w:t>
            </w:r>
            <w:proofErr w:type="spellEnd"/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63C5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886A01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3801ED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63C5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886A01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63C5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886A01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Закруткина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Александровича в формате дня единых действий. </w:t>
            </w:r>
          </w:p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63C5" w:rsidRPr="00A15E63" w:rsidRDefault="005F63C5" w:rsidP="005F63C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31" w:rsidRDefault="00142C31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C31" w:rsidRDefault="00142C31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F27800A" wp14:editId="5967F904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58420</wp:posOffset>
                  </wp:positionV>
                  <wp:extent cx="1066800" cy="117665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E43485"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 w:rsidR="00E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195 – 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духовных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ценостей</w:t>
            </w:r>
            <w:proofErr w:type="spell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ценностного отношения к наследию своей страны через знакомство с достижениями выдающихся ученых и инженеров-конструкторов,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3A372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FC0A8E" w:rsidRDefault="00FC0A8E" w:rsidP="00FC0A8E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C0A8E">
              <w:rPr>
                <w:rFonts w:ascii="Times New Roman" w:hAnsi="Times New Roman" w:cs="Times New Roman"/>
                <w:sz w:val="20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FC0A8E" w:rsidRPr="00A15E63" w:rsidRDefault="00FC0A8E" w:rsidP="00FC0A8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C0A8E">
              <w:rPr>
                <w:rFonts w:ascii="Times New Roman" w:hAnsi="Times New Roman" w:cs="Times New Roman"/>
                <w:sz w:val="20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3A372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15.04-30.04.2025г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экологической опасности. В формате дня единых действий. 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экологической грамотности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детский</w:t>
            </w:r>
            <w:proofErr w:type="spellEnd"/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3A372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Бережного отношения к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Земле..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Матери-Земли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экологической грамотности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страция, классные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руководители,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142C31" w:rsidRPr="001B580C" w:rsidTr="00705413">
        <w:trPr>
          <w:trHeight w:val="2250"/>
        </w:trPr>
        <w:tc>
          <w:tcPr>
            <w:tcW w:w="4608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:rsidR="00142C31" w:rsidRDefault="00EC31CD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DC5988D" wp14:editId="207A469F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249555</wp:posOffset>
                  </wp:positionV>
                  <wp:extent cx="1066800" cy="117665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>МБОУ Поповская СОШ</w:t>
            </w:r>
          </w:p>
          <w:p w:rsidR="00142C31" w:rsidRPr="00457E5B" w:rsidRDefault="00E43485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Кашарского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142C31" w:rsidRPr="00457E5B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Л.Н. Демченко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42C31" w:rsidRPr="00FA1384" w:rsidRDefault="00142C31" w:rsidP="00142C3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Спасская</w:t>
            </w: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31" w:rsidRPr="00FA1384" w:rsidRDefault="00142C31" w:rsidP="00142C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42C31" w:rsidRDefault="00142C31" w:rsidP="00142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C31" w:rsidRPr="00CA7A5A" w:rsidRDefault="00142C31" w:rsidP="00142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42C31" w:rsidRDefault="00142C31" w:rsidP="00142C31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Гекало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Юлии Алексеевны</w:t>
      </w: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</w:t>
            </w:r>
            <w:proofErr w:type="spellStart"/>
            <w:r w:rsidRPr="00F83A0B">
              <w:rPr>
                <w:rFonts w:ascii="Times New Roman" w:hAnsi="Times New Roman" w:cs="Times New Roman"/>
                <w:sz w:val="20"/>
              </w:rPr>
              <w:t>Медиасоветник</w:t>
            </w:r>
            <w:proofErr w:type="spellEnd"/>
            <w:r w:rsidRPr="00F83A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8E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01.05-31.05.2025г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экологической опасности. В формате дня единых действий. 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экологической грамотности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8E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8E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3A372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F83A0B" w:rsidRDefault="00FC0A8E" w:rsidP="00FC0A8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F83A0B" w:rsidRDefault="00FC0A8E" w:rsidP="00FC0A8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C0A8E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3A372E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F83A0B" w:rsidRDefault="00FC0A8E" w:rsidP="00FC0A8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F83A0B" w:rsidRDefault="00FC0A8E" w:rsidP="00FC0A8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C0A8E" w:rsidRPr="00A15E63" w:rsidRDefault="00FC0A8E" w:rsidP="00FC0A8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E4236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Default="000E4236" w:rsidP="000E423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F83A0B" w:rsidRDefault="000E4236" w:rsidP="000E423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Default="000E4236" w:rsidP="000E423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80-летию Победы в Великой Отечественной войне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  <w:p w:rsidR="000E4236" w:rsidRPr="00F83A0B" w:rsidRDefault="000E4236" w:rsidP="000E423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CB43C2" w:rsidP="00CB43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E4236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Default="000E4236" w:rsidP="000E423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F83A0B" w:rsidRDefault="000E4236" w:rsidP="000E423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F83A0B" w:rsidRDefault="000E4236" w:rsidP="000E423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236" w:rsidRPr="00A15E63" w:rsidRDefault="000E4236" w:rsidP="000E423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7BD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501854" w:rsidRDefault="00C57BD8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F83A0B" w:rsidRDefault="00C57BD8" w:rsidP="00C57BD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8403B5" w:rsidRDefault="00C57BD8" w:rsidP="00C57BD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7BD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501854" w:rsidRDefault="00C57BD8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F83A0B" w:rsidRDefault="00C57BD8" w:rsidP="00C57BD8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74594B" w:rsidP="0074594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7BD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Default="004E10E4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57BD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501854" w:rsidRDefault="004E10E4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57BD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501854" w:rsidRDefault="004E10E4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воспитательной среды, включение обучающихся в </w:t>
            </w: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57BD8" w:rsidRPr="00A15E63" w:rsidRDefault="00C57BD8" w:rsidP="00C57B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B3088"/>
    <w:multiLevelType w:val="hybridMultilevel"/>
    <w:tmpl w:val="C5144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EF5"/>
    <w:rsid w:val="00004F70"/>
    <w:rsid w:val="00021D97"/>
    <w:rsid w:val="000260D7"/>
    <w:rsid w:val="00046F6D"/>
    <w:rsid w:val="00053B8B"/>
    <w:rsid w:val="00080BF8"/>
    <w:rsid w:val="000961E8"/>
    <w:rsid w:val="000C4CAA"/>
    <w:rsid w:val="000E4236"/>
    <w:rsid w:val="00113C21"/>
    <w:rsid w:val="001417AD"/>
    <w:rsid w:val="00142C31"/>
    <w:rsid w:val="001662A9"/>
    <w:rsid w:val="00167573"/>
    <w:rsid w:val="00172A41"/>
    <w:rsid w:val="00175977"/>
    <w:rsid w:val="001E6F0C"/>
    <w:rsid w:val="00284A32"/>
    <w:rsid w:val="00285337"/>
    <w:rsid w:val="00294675"/>
    <w:rsid w:val="002E013F"/>
    <w:rsid w:val="0036248D"/>
    <w:rsid w:val="003801ED"/>
    <w:rsid w:val="003A372E"/>
    <w:rsid w:val="003B40D2"/>
    <w:rsid w:val="003E0094"/>
    <w:rsid w:val="00462D58"/>
    <w:rsid w:val="00480902"/>
    <w:rsid w:val="004B0C8D"/>
    <w:rsid w:val="004C1ED6"/>
    <w:rsid w:val="004E10E4"/>
    <w:rsid w:val="00501316"/>
    <w:rsid w:val="00501854"/>
    <w:rsid w:val="005A2EF5"/>
    <w:rsid w:val="005E7D35"/>
    <w:rsid w:val="005F55F8"/>
    <w:rsid w:val="005F63C5"/>
    <w:rsid w:val="0060369D"/>
    <w:rsid w:val="006210F7"/>
    <w:rsid w:val="006352CD"/>
    <w:rsid w:val="00635C68"/>
    <w:rsid w:val="006435C6"/>
    <w:rsid w:val="0065187F"/>
    <w:rsid w:val="00657761"/>
    <w:rsid w:val="0067036A"/>
    <w:rsid w:val="006A2EDC"/>
    <w:rsid w:val="006D68B6"/>
    <w:rsid w:val="00700CA1"/>
    <w:rsid w:val="00733E40"/>
    <w:rsid w:val="0073413D"/>
    <w:rsid w:val="0074594B"/>
    <w:rsid w:val="0077645B"/>
    <w:rsid w:val="007B2267"/>
    <w:rsid w:val="007C1F4C"/>
    <w:rsid w:val="007E128B"/>
    <w:rsid w:val="00850CB5"/>
    <w:rsid w:val="00861EBC"/>
    <w:rsid w:val="00886A01"/>
    <w:rsid w:val="008923E1"/>
    <w:rsid w:val="008932E1"/>
    <w:rsid w:val="008A67C4"/>
    <w:rsid w:val="008B4600"/>
    <w:rsid w:val="008C35E6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9E411E"/>
    <w:rsid w:val="00A06C55"/>
    <w:rsid w:val="00A15E63"/>
    <w:rsid w:val="00A25C29"/>
    <w:rsid w:val="00A52297"/>
    <w:rsid w:val="00A52EE0"/>
    <w:rsid w:val="00A61AFD"/>
    <w:rsid w:val="00AB4020"/>
    <w:rsid w:val="00AB7F0C"/>
    <w:rsid w:val="00AF197C"/>
    <w:rsid w:val="00B0226B"/>
    <w:rsid w:val="00B11F24"/>
    <w:rsid w:val="00B35474"/>
    <w:rsid w:val="00B3666C"/>
    <w:rsid w:val="00B3682B"/>
    <w:rsid w:val="00B445EC"/>
    <w:rsid w:val="00B47A4B"/>
    <w:rsid w:val="00B62605"/>
    <w:rsid w:val="00B73B6F"/>
    <w:rsid w:val="00B91230"/>
    <w:rsid w:val="00B919B6"/>
    <w:rsid w:val="00BC386A"/>
    <w:rsid w:val="00BF277C"/>
    <w:rsid w:val="00BF4E36"/>
    <w:rsid w:val="00C57BD8"/>
    <w:rsid w:val="00C8033F"/>
    <w:rsid w:val="00C915D2"/>
    <w:rsid w:val="00CA7A5A"/>
    <w:rsid w:val="00CB43C2"/>
    <w:rsid w:val="00CB5A99"/>
    <w:rsid w:val="00CD2622"/>
    <w:rsid w:val="00CE1A03"/>
    <w:rsid w:val="00D4380F"/>
    <w:rsid w:val="00D84764"/>
    <w:rsid w:val="00DA0EFC"/>
    <w:rsid w:val="00DB5602"/>
    <w:rsid w:val="00DC4499"/>
    <w:rsid w:val="00E00202"/>
    <w:rsid w:val="00E20337"/>
    <w:rsid w:val="00E30603"/>
    <w:rsid w:val="00E43485"/>
    <w:rsid w:val="00E62FCA"/>
    <w:rsid w:val="00EC31CD"/>
    <w:rsid w:val="00EF2DAB"/>
    <w:rsid w:val="00EF58AD"/>
    <w:rsid w:val="00F15F16"/>
    <w:rsid w:val="00F37DBE"/>
    <w:rsid w:val="00F83A0B"/>
    <w:rsid w:val="00F850D9"/>
    <w:rsid w:val="00F9205D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3495"/>
  <w15:docId w15:val="{F1A804D3-B240-4052-A5EB-AF29405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0576-994E-4E2D-8895-478A80C1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47</Pages>
  <Words>13543</Words>
  <Characters>77200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dcterms:created xsi:type="dcterms:W3CDTF">2023-08-24T19:08:00Z</dcterms:created>
  <dcterms:modified xsi:type="dcterms:W3CDTF">2024-11-29T14:46:00Z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